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F4653" w14:textId="1B6DE062" w:rsidR="009816C9" w:rsidRDefault="00A038D8" w:rsidP="00A64CDF">
      <w:pPr>
        <w:jc w:val="center"/>
        <w:rPr>
          <w:rFonts w:ascii="Calibri" w:hAnsi="Calibri"/>
          <w:b/>
          <w:color w:val="C0000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A2A9C9" wp14:editId="52AF49D9">
            <wp:simplePos x="0" y="0"/>
            <wp:positionH relativeFrom="margin">
              <wp:posOffset>36830</wp:posOffset>
            </wp:positionH>
            <wp:positionV relativeFrom="paragraph">
              <wp:posOffset>-323850</wp:posOffset>
            </wp:positionV>
            <wp:extent cx="974203" cy="962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dot_glyph_3d-corporat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20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72C942" w14:textId="77777777" w:rsidR="00A038D8" w:rsidRDefault="00A038D8" w:rsidP="00A64CDF">
      <w:pPr>
        <w:jc w:val="center"/>
        <w:rPr>
          <w:rFonts w:ascii="Calibri" w:hAnsi="Calibri"/>
          <w:b/>
          <w:color w:val="C00000"/>
          <w:szCs w:val="20"/>
        </w:rPr>
      </w:pPr>
    </w:p>
    <w:p w14:paraId="79EA479C" w14:textId="77777777" w:rsidR="00A038D8" w:rsidRDefault="00A038D8" w:rsidP="00A64CDF">
      <w:pPr>
        <w:jc w:val="center"/>
        <w:rPr>
          <w:rFonts w:ascii="Calibri" w:hAnsi="Calibri"/>
          <w:b/>
          <w:color w:val="C00000"/>
          <w:szCs w:val="20"/>
        </w:rPr>
      </w:pPr>
    </w:p>
    <w:p w14:paraId="046F943B" w14:textId="77777777" w:rsidR="00A038D8" w:rsidRDefault="00A038D8" w:rsidP="00A64CDF">
      <w:pPr>
        <w:jc w:val="center"/>
        <w:rPr>
          <w:rFonts w:ascii="Calibri" w:hAnsi="Calibri"/>
          <w:b/>
          <w:color w:val="C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430"/>
        <w:gridCol w:w="1617"/>
        <w:gridCol w:w="2943"/>
      </w:tblGrid>
      <w:tr w:rsidR="00F50E62" w:rsidRPr="00F86014" w14:paraId="7C89F2F9" w14:textId="77777777" w:rsidTr="00245ED1">
        <w:tc>
          <w:tcPr>
            <w:tcW w:w="9300" w:type="dxa"/>
            <w:gridSpan w:val="4"/>
            <w:tcBorders>
              <w:top w:val="thickThinMediumGap" w:sz="12" w:space="0" w:color="808080" w:themeColor="background1" w:themeShade="80"/>
              <w:left w:val="thickThinMediumGap" w:sz="12" w:space="0" w:color="808080" w:themeColor="background1" w:themeShade="80"/>
              <w:bottom w:val="double" w:sz="2" w:space="0" w:color="A6A6A6" w:themeColor="background1" w:themeShade="A6"/>
              <w:right w:val="thickThinMediumGap" w:sz="12" w:space="0" w:color="808080" w:themeColor="background1" w:themeShade="80"/>
            </w:tcBorders>
            <w:vAlign w:val="center"/>
          </w:tcPr>
          <w:p w14:paraId="4FE4186D" w14:textId="7CE3E66C" w:rsidR="006004C7" w:rsidRPr="00295FE8" w:rsidRDefault="009C0213" w:rsidP="00295FE8">
            <w:pPr>
              <w:spacing w:before="40" w:after="4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PURCHASING MANAGER</w:t>
            </w:r>
          </w:p>
        </w:tc>
      </w:tr>
      <w:tr w:rsidR="00B92D38" w:rsidRPr="00F86014" w14:paraId="0905B8E3" w14:textId="77777777" w:rsidTr="00F50E62">
        <w:tc>
          <w:tcPr>
            <w:tcW w:w="2310" w:type="dxa"/>
            <w:tcBorders>
              <w:top w:val="thickThinMediumGap" w:sz="12" w:space="0" w:color="808080" w:themeColor="background1" w:themeShade="80"/>
              <w:left w:val="thickThinMediumGap" w:sz="12" w:space="0" w:color="808080" w:themeColor="background1" w:themeShade="80"/>
              <w:bottom w:val="double" w:sz="2" w:space="0" w:color="A6A6A6" w:themeColor="background1" w:themeShade="A6"/>
              <w:right w:val="double" w:sz="2" w:space="0" w:color="A6A6A6" w:themeColor="background1" w:themeShade="A6"/>
            </w:tcBorders>
            <w:vAlign w:val="center"/>
          </w:tcPr>
          <w:p w14:paraId="08197E08" w14:textId="173986A8" w:rsidR="00A64CDF" w:rsidRPr="002A5141" w:rsidRDefault="00F50E62" w:rsidP="002A5141">
            <w:pPr>
              <w:spacing w:before="40" w:after="40"/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</w:pPr>
            <w:r w:rsidRPr="002A5141"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  <w:t>Department:</w:t>
            </w:r>
          </w:p>
        </w:tc>
        <w:tc>
          <w:tcPr>
            <w:tcW w:w="2430" w:type="dxa"/>
            <w:tcBorders>
              <w:top w:val="thickThinMediumGap" w:sz="12" w:space="0" w:color="808080" w:themeColor="background1" w:themeShade="80"/>
              <w:left w:val="double" w:sz="2" w:space="0" w:color="A6A6A6" w:themeColor="background1" w:themeShade="A6"/>
              <w:bottom w:val="double" w:sz="2" w:space="0" w:color="A6A6A6" w:themeColor="background1" w:themeShade="A6"/>
              <w:right w:val="double" w:sz="2" w:space="0" w:color="A6A6A6" w:themeColor="background1" w:themeShade="A6"/>
            </w:tcBorders>
            <w:vAlign w:val="center"/>
          </w:tcPr>
          <w:p w14:paraId="5504BFCA" w14:textId="4E653CC8" w:rsidR="00A64CDF" w:rsidRPr="002A5141" w:rsidRDefault="000740A9" w:rsidP="000740A9">
            <w:pPr>
              <w:spacing w:before="40" w:after="4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Procurement</w:t>
            </w:r>
          </w:p>
        </w:tc>
        <w:tc>
          <w:tcPr>
            <w:tcW w:w="1617" w:type="dxa"/>
            <w:tcBorders>
              <w:top w:val="thickThinMediumGap" w:sz="12" w:space="0" w:color="808080" w:themeColor="background1" w:themeShade="80"/>
              <w:left w:val="double" w:sz="2" w:space="0" w:color="A6A6A6" w:themeColor="background1" w:themeShade="A6"/>
              <w:bottom w:val="double" w:sz="2" w:space="0" w:color="A6A6A6" w:themeColor="background1" w:themeShade="A6"/>
              <w:right w:val="double" w:sz="2" w:space="0" w:color="A6A6A6" w:themeColor="background1" w:themeShade="A6"/>
            </w:tcBorders>
            <w:vAlign w:val="center"/>
          </w:tcPr>
          <w:p w14:paraId="323E7BC7" w14:textId="78AEC4BA" w:rsidR="00A64CDF" w:rsidRPr="002A5141" w:rsidRDefault="00F50E62" w:rsidP="002A5141">
            <w:pPr>
              <w:spacing w:before="40" w:after="40"/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</w:pPr>
            <w:r w:rsidRPr="002A5141"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  <w:t>Reports to:</w:t>
            </w:r>
          </w:p>
        </w:tc>
        <w:tc>
          <w:tcPr>
            <w:tcW w:w="2943" w:type="dxa"/>
            <w:tcBorders>
              <w:top w:val="thickThinMediumGap" w:sz="12" w:space="0" w:color="808080" w:themeColor="background1" w:themeShade="80"/>
              <w:left w:val="double" w:sz="2" w:space="0" w:color="A6A6A6" w:themeColor="background1" w:themeShade="A6"/>
              <w:bottom w:val="double" w:sz="2" w:space="0" w:color="A6A6A6" w:themeColor="background1" w:themeShade="A6"/>
              <w:right w:val="thickThinMediumGap" w:sz="12" w:space="0" w:color="808080" w:themeColor="background1" w:themeShade="80"/>
            </w:tcBorders>
            <w:vAlign w:val="center"/>
          </w:tcPr>
          <w:p w14:paraId="016489C3" w14:textId="3F4DA663" w:rsidR="00A64CDF" w:rsidRPr="002A5141" w:rsidRDefault="009C0213" w:rsidP="000740A9">
            <w:pPr>
              <w:spacing w:before="40" w:after="40"/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Director of Materials and Logistics</w:t>
            </w:r>
          </w:p>
        </w:tc>
      </w:tr>
      <w:tr w:rsidR="00F50E62" w:rsidRPr="00F86014" w14:paraId="6C3109D5" w14:textId="77777777" w:rsidTr="00EA036E">
        <w:trPr>
          <w:trHeight w:val="300"/>
        </w:trPr>
        <w:tc>
          <w:tcPr>
            <w:tcW w:w="2310" w:type="dxa"/>
            <w:tcBorders>
              <w:top w:val="double" w:sz="2" w:space="0" w:color="A6A6A6" w:themeColor="background1" w:themeShade="A6"/>
              <w:left w:val="thickThinMediumGap" w:sz="12" w:space="0" w:color="808080" w:themeColor="background1" w:themeShade="80"/>
              <w:bottom w:val="double" w:sz="2" w:space="0" w:color="A6A6A6" w:themeColor="background1" w:themeShade="A6"/>
              <w:right w:val="double" w:sz="2" w:space="0" w:color="A6A6A6" w:themeColor="background1" w:themeShade="A6"/>
            </w:tcBorders>
            <w:vAlign w:val="center"/>
          </w:tcPr>
          <w:p w14:paraId="4E6E4FBC" w14:textId="4D023FBD" w:rsidR="00F50E62" w:rsidRPr="002A5141" w:rsidRDefault="00F50E62" w:rsidP="00F50E62">
            <w:pPr>
              <w:spacing w:before="40" w:after="40"/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</w:pPr>
            <w:r w:rsidRPr="002A5141"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  <w:t>Direct Reports:</w:t>
            </w:r>
          </w:p>
        </w:tc>
        <w:tc>
          <w:tcPr>
            <w:tcW w:w="6990" w:type="dxa"/>
            <w:gridSpan w:val="3"/>
            <w:tcBorders>
              <w:top w:val="double" w:sz="2" w:space="0" w:color="A6A6A6" w:themeColor="background1" w:themeShade="A6"/>
              <w:left w:val="double" w:sz="2" w:space="0" w:color="A6A6A6" w:themeColor="background1" w:themeShade="A6"/>
              <w:bottom w:val="double" w:sz="2" w:space="0" w:color="A6A6A6" w:themeColor="background1" w:themeShade="A6"/>
              <w:right w:val="thickThinMediumGap" w:sz="12" w:space="0" w:color="808080" w:themeColor="background1" w:themeShade="80"/>
            </w:tcBorders>
            <w:vAlign w:val="center"/>
          </w:tcPr>
          <w:p w14:paraId="7EED2F00" w14:textId="7D3FB2F0" w:rsidR="00F50E62" w:rsidRPr="000740A9" w:rsidRDefault="009C0213" w:rsidP="00F50E62">
            <w:pPr>
              <w:spacing w:before="40" w:after="4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RDC Buyers</w:t>
            </w:r>
          </w:p>
        </w:tc>
      </w:tr>
      <w:tr w:rsidR="00F50E62" w:rsidRPr="00F86014" w14:paraId="1CDA93A9" w14:textId="77777777" w:rsidTr="00320F24">
        <w:trPr>
          <w:trHeight w:val="300"/>
        </w:trPr>
        <w:tc>
          <w:tcPr>
            <w:tcW w:w="2310" w:type="dxa"/>
            <w:tcBorders>
              <w:top w:val="double" w:sz="2" w:space="0" w:color="A6A6A6" w:themeColor="background1" w:themeShade="A6"/>
              <w:left w:val="thickThinMediumGap" w:sz="12" w:space="0" w:color="808080" w:themeColor="background1" w:themeShade="80"/>
              <w:bottom w:val="double" w:sz="2" w:space="0" w:color="A6A6A6" w:themeColor="background1" w:themeShade="A6"/>
              <w:right w:val="double" w:sz="2" w:space="0" w:color="A6A6A6" w:themeColor="background1" w:themeShade="A6"/>
            </w:tcBorders>
            <w:vAlign w:val="center"/>
          </w:tcPr>
          <w:p w14:paraId="60408B08" w14:textId="35E2D9E6" w:rsidR="00F50E62" w:rsidRPr="002A5141" w:rsidRDefault="00F50E62" w:rsidP="00F50E62">
            <w:pPr>
              <w:spacing w:before="40" w:after="40"/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  <w:t>Assignment Category:</w:t>
            </w:r>
          </w:p>
        </w:tc>
        <w:tc>
          <w:tcPr>
            <w:tcW w:w="6990" w:type="dxa"/>
            <w:gridSpan w:val="3"/>
            <w:tcBorders>
              <w:top w:val="double" w:sz="2" w:space="0" w:color="A6A6A6" w:themeColor="background1" w:themeShade="A6"/>
              <w:left w:val="double" w:sz="2" w:space="0" w:color="A6A6A6" w:themeColor="background1" w:themeShade="A6"/>
              <w:bottom w:val="double" w:sz="2" w:space="0" w:color="A6A6A6" w:themeColor="background1" w:themeShade="A6"/>
              <w:right w:val="thickThinMediumGap" w:sz="12" w:space="0" w:color="808080" w:themeColor="background1" w:themeShade="80"/>
            </w:tcBorders>
            <w:vAlign w:val="center"/>
          </w:tcPr>
          <w:p w14:paraId="59F81215" w14:textId="262E094B" w:rsidR="00F50E62" w:rsidRPr="002A5141" w:rsidRDefault="00A143EA" w:rsidP="00F50E62">
            <w:pPr>
              <w:spacing w:before="40" w:after="4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327A2">
              <w:rPr>
                <w:rFonts w:ascii="Calibri" w:hAnsi="Calibri"/>
                <w:b/>
                <w:sz w:val="22"/>
                <w:szCs w:val="22"/>
              </w:rPr>
            </w:r>
            <w:r w:rsidR="003327A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  <w:r w:rsidR="00F50E6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50E62" w:rsidRPr="002A5141"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  <w:t xml:space="preserve">Full time </w:t>
            </w:r>
            <w:r w:rsidR="00F50E62" w:rsidRPr="00022879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E62" w:rsidRPr="00022879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327A2">
              <w:rPr>
                <w:rFonts w:ascii="Calibri" w:hAnsi="Calibri"/>
                <w:b/>
                <w:sz w:val="22"/>
                <w:szCs w:val="22"/>
              </w:rPr>
            </w:r>
            <w:r w:rsidR="003327A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50E62" w:rsidRPr="00022879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F50E6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50E62" w:rsidRPr="002A5141"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  <w:t>Part Time</w:t>
            </w:r>
          </w:p>
        </w:tc>
      </w:tr>
      <w:tr w:rsidR="00F50E62" w:rsidRPr="00F86014" w14:paraId="60107C70" w14:textId="77777777" w:rsidTr="00F50E62">
        <w:trPr>
          <w:trHeight w:val="390"/>
        </w:trPr>
        <w:tc>
          <w:tcPr>
            <w:tcW w:w="2310" w:type="dxa"/>
            <w:tcBorders>
              <w:top w:val="double" w:sz="2" w:space="0" w:color="A6A6A6" w:themeColor="background1" w:themeShade="A6"/>
              <w:left w:val="thickThinMediumGap" w:sz="12" w:space="0" w:color="808080" w:themeColor="background1" w:themeShade="80"/>
              <w:bottom w:val="double" w:sz="2" w:space="0" w:color="A6A6A6" w:themeColor="background1" w:themeShade="A6"/>
              <w:right w:val="double" w:sz="2" w:space="0" w:color="A6A6A6" w:themeColor="background1" w:themeShade="A6"/>
            </w:tcBorders>
            <w:vAlign w:val="center"/>
          </w:tcPr>
          <w:p w14:paraId="08DC56CA" w14:textId="5F70DD57" w:rsidR="00F50E62" w:rsidRPr="002A5141" w:rsidRDefault="00F50E62" w:rsidP="00F50E62">
            <w:pPr>
              <w:spacing w:before="40" w:after="40"/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</w:pPr>
            <w:r w:rsidRPr="002A5141"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  <w:t>Classification:</w:t>
            </w:r>
          </w:p>
        </w:tc>
        <w:tc>
          <w:tcPr>
            <w:tcW w:w="6990" w:type="dxa"/>
            <w:gridSpan w:val="3"/>
            <w:tcBorders>
              <w:top w:val="double" w:sz="2" w:space="0" w:color="A6A6A6" w:themeColor="background1" w:themeShade="A6"/>
              <w:left w:val="double" w:sz="2" w:space="0" w:color="A6A6A6" w:themeColor="background1" w:themeShade="A6"/>
              <w:bottom w:val="double" w:sz="2" w:space="0" w:color="A6A6A6" w:themeColor="background1" w:themeShade="A6"/>
              <w:right w:val="thickThinMediumGap" w:sz="12" w:space="0" w:color="808080" w:themeColor="background1" w:themeShade="80"/>
            </w:tcBorders>
            <w:vAlign w:val="center"/>
          </w:tcPr>
          <w:p w14:paraId="7A8BCBA5" w14:textId="0BC04B83" w:rsidR="00F50E62" w:rsidRPr="00022879" w:rsidRDefault="00F50E62" w:rsidP="00A143EA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327A2">
              <w:rPr>
                <w:rFonts w:ascii="Calibri" w:hAnsi="Calibri"/>
                <w:b/>
                <w:sz w:val="22"/>
                <w:szCs w:val="22"/>
              </w:rPr>
            </w:r>
            <w:r w:rsidR="003327A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  <w:r w:rsidRPr="0002287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A5141"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  <w:t xml:space="preserve">Non-Exempt  </w:t>
            </w:r>
            <w:r w:rsidR="00A143EA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143EA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327A2">
              <w:rPr>
                <w:rFonts w:ascii="Calibri" w:hAnsi="Calibri"/>
                <w:b/>
                <w:sz w:val="22"/>
                <w:szCs w:val="22"/>
              </w:rPr>
            </w:r>
            <w:r w:rsidR="003327A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143EA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A5141"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  <w:t>Exempt</w:t>
            </w:r>
            <w:r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  <w:t xml:space="preserve">   /   </w:t>
            </w:r>
            <w:r w:rsidRPr="00022879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879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327A2">
              <w:rPr>
                <w:rFonts w:ascii="Calibri" w:hAnsi="Calibri"/>
                <w:b/>
                <w:sz w:val="22"/>
                <w:szCs w:val="22"/>
              </w:rPr>
            </w:r>
            <w:r w:rsidR="003327A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22879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A5141"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  <w:t>Hourly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A143EA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143EA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327A2">
              <w:rPr>
                <w:rFonts w:ascii="Calibri" w:hAnsi="Calibri"/>
                <w:b/>
                <w:sz w:val="22"/>
                <w:szCs w:val="22"/>
              </w:rPr>
            </w:r>
            <w:r w:rsidR="003327A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143EA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A5141"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  <w:t xml:space="preserve">Salary </w:t>
            </w:r>
          </w:p>
        </w:tc>
      </w:tr>
      <w:tr w:rsidR="00F50E62" w:rsidRPr="00F86014" w14:paraId="242B0012" w14:textId="77777777" w:rsidTr="00F50E62">
        <w:tc>
          <w:tcPr>
            <w:tcW w:w="2310" w:type="dxa"/>
            <w:tcBorders>
              <w:top w:val="double" w:sz="2" w:space="0" w:color="A6A6A6" w:themeColor="background1" w:themeShade="A6"/>
              <w:left w:val="thickThinMediumGap" w:sz="12" w:space="0" w:color="808080" w:themeColor="background1" w:themeShade="80"/>
              <w:bottom w:val="thickThinMediumGap" w:sz="12" w:space="0" w:color="808080" w:themeColor="background1" w:themeShade="80"/>
              <w:right w:val="double" w:sz="2" w:space="0" w:color="A6A6A6" w:themeColor="background1" w:themeShade="A6"/>
            </w:tcBorders>
            <w:vAlign w:val="center"/>
          </w:tcPr>
          <w:p w14:paraId="74E9F002" w14:textId="41027B7D" w:rsidR="00F50E62" w:rsidRPr="002A5141" w:rsidRDefault="00F50E62" w:rsidP="00F50E62">
            <w:pPr>
              <w:spacing w:before="40" w:after="40"/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</w:pPr>
            <w:r w:rsidRPr="002A5141">
              <w:rPr>
                <w:rFonts w:ascii="Calibri" w:hAnsi="Calibri"/>
                <w:b/>
                <w:color w:val="404040" w:themeColor="text1" w:themeTint="BF"/>
                <w:sz w:val="22"/>
                <w:szCs w:val="22"/>
              </w:rPr>
              <w:t>Approved By:</w:t>
            </w:r>
          </w:p>
        </w:tc>
        <w:tc>
          <w:tcPr>
            <w:tcW w:w="6990" w:type="dxa"/>
            <w:gridSpan w:val="3"/>
            <w:tcBorders>
              <w:top w:val="double" w:sz="2" w:space="0" w:color="A6A6A6" w:themeColor="background1" w:themeShade="A6"/>
              <w:left w:val="double" w:sz="2" w:space="0" w:color="A6A6A6" w:themeColor="background1" w:themeShade="A6"/>
              <w:bottom w:val="thickThinMediumGap" w:sz="12" w:space="0" w:color="808080" w:themeColor="background1" w:themeShade="80"/>
              <w:right w:val="thickThinMediumGap" w:sz="12" w:space="0" w:color="808080" w:themeColor="background1" w:themeShade="80"/>
            </w:tcBorders>
            <w:vAlign w:val="center"/>
          </w:tcPr>
          <w:p w14:paraId="15637923" w14:textId="20F50320" w:rsidR="00F50E62" w:rsidRPr="000740A9" w:rsidRDefault="00F50E62" w:rsidP="000740A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A23D2D" w14:textId="1200CF49" w:rsidR="00740728" w:rsidRDefault="00740728" w:rsidP="00740728"/>
    <w:p w14:paraId="25A54454" w14:textId="21AE5949" w:rsidR="00893CE2" w:rsidRPr="00D33D94" w:rsidRDefault="00697049" w:rsidP="00D207A9">
      <w:pPr>
        <w:pStyle w:val="Subtitle"/>
        <w:jc w:val="left"/>
        <w:rPr>
          <w:rFonts w:ascii="Calibri" w:hAnsi="Calibri"/>
          <w:b w:val="0"/>
          <w:i/>
          <w:color w:val="FF0000"/>
          <w:sz w:val="22"/>
          <w:szCs w:val="22"/>
        </w:rPr>
      </w:pPr>
      <w:r w:rsidRPr="00022879">
        <w:rPr>
          <w:rFonts w:ascii="Calibri" w:hAnsi="Calibri"/>
          <w:bCs/>
          <w:sz w:val="22"/>
          <w:szCs w:val="22"/>
        </w:rPr>
        <w:t>Summary Description:</w:t>
      </w:r>
      <w:r w:rsidRPr="00022879">
        <w:rPr>
          <w:rFonts w:ascii="Calibri" w:hAnsi="Calibri"/>
          <w:b w:val="0"/>
          <w:sz w:val="22"/>
          <w:szCs w:val="22"/>
        </w:rPr>
        <w:t xml:space="preserve">  </w:t>
      </w:r>
    </w:p>
    <w:p w14:paraId="1FF014D2" w14:textId="77777777" w:rsidR="004251C9" w:rsidRDefault="004251C9" w:rsidP="004251C9">
      <w:p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 xml:space="preserve">Directs and coordinates activities of personnel engaged in purchasing components, tooling, equipment, machinery, and supplies by performing the following duties personally or through subordinates. </w:t>
      </w:r>
    </w:p>
    <w:p w14:paraId="2C116DFC" w14:textId="77777777" w:rsidR="001B10A4" w:rsidRDefault="001B10A4" w:rsidP="00D207A9">
      <w:pPr>
        <w:pStyle w:val="Subtitle"/>
        <w:jc w:val="left"/>
        <w:rPr>
          <w:rFonts w:ascii="Calibri" w:hAnsi="Calibri"/>
          <w:color w:val="00B050"/>
          <w:sz w:val="22"/>
          <w:szCs w:val="22"/>
        </w:rPr>
      </w:pPr>
    </w:p>
    <w:p w14:paraId="78E53854" w14:textId="33B518B7" w:rsidR="00582608" w:rsidRPr="00D33D94" w:rsidRDefault="0018420E" w:rsidP="00582608">
      <w:pPr>
        <w:widowControl w:val="0"/>
        <w:autoSpaceDE w:val="0"/>
        <w:autoSpaceDN w:val="0"/>
        <w:adjustRightInd w:val="0"/>
        <w:rPr>
          <w:rFonts w:ascii="Calibri" w:hAnsi="Calibri"/>
          <w:i/>
          <w:color w:val="FF0000"/>
          <w:sz w:val="22"/>
          <w:szCs w:val="22"/>
        </w:rPr>
      </w:pPr>
      <w:r w:rsidRPr="0018420E">
        <w:rPr>
          <w:rFonts w:ascii="Calibri" w:hAnsi="Calibri"/>
          <w:b/>
          <w:color w:val="000000"/>
          <w:sz w:val="22"/>
          <w:szCs w:val="22"/>
        </w:rPr>
        <w:t>Job Duties and Responsibilities (Essential Functions):</w:t>
      </w:r>
      <w:r w:rsidR="00D33D94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5495A1ED" w14:textId="550E1B40" w:rsidR="004251C9" w:rsidRPr="004251C9" w:rsidRDefault="004251C9" w:rsidP="004251C9">
      <w:pPr>
        <w:numPr>
          <w:ilvl w:val="0"/>
          <w:numId w:val="13"/>
        </w:num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>Achieve annual cost reduction objectives</w:t>
      </w:r>
    </w:p>
    <w:p w14:paraId="297BBFC7" w14:textId="4CE047D3" w:rsidR="004251C9" w:rsidRPr="004251C9" w:rsidRDefault="004251C9" w:rsidP="004251C9">
      <w:pPr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>Conduct periodic market tests and follow through as appropriate to achieve cost reductions</w:t>
      </w:r>
    </w:p>
    <w:p w14:paraId="38EE1A95" w14:textId="070E0002" w:rsidR="004251C9" w:rsidRPr="004251C9" w:rsidRDefault="004251C9" w:rsidP="004251C9">
      <w:pPr>
        <w:numPr>
          <w:ilvl w:val="0"/>
          <w:numId w:val="15"/>
        </w:num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>Ensure all suppliers submit quotations on designated IRS/USA Forms</w:t>
      </w:r>
    </w:p>
    <w:p w14:paraId="127DF6C0" w14:textId="3D0458C9" w:rsidR="004251C9" w:rsidRPr="004251C9" w:rsidRDefault="004251C9" w:rsidP="004251C9">
      <w:pPr>
        <w:numPr>
          <w:ilvl w:val="0"/>
          <w:numId w:val="16"/>
        </w:num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>Ensure appropriate detailed cost analysis and negotiations are performed to achieve best value</w:t>
      </w:r>
    </w:p>
    <w:p w14:paraId="30838804" w14:textId="767B7868" w:rsidR="004251C9" w:rsidRPr="004251C9" w:rsidRDefault="004251C9" w:rsidP="004251C9">
      <w:pPr>
        <w:numPr>
          <w:ilvl w:val="0"/>
          <w:numId w:val="17"/>
        </w:num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>Review prospective and current suppliers facilities to determine their capability to supply RDC/USA</w:t>
      </w:r>
    </w:p>
    <w:p w14:paraId="186461CD" w14:textId="4161B81B" w:rsidR="004251C9" w:rsidRPr="004251C9" w:rsidRDefault="004251C9" w:rsidP="004251C9">
      <w:pPr>
        <w:numPr>
          <w:ilvl w:val="0"/>
          <w:numId w:val="18"/>
        </w:num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>Perform supplier capacity reviews to determine potential supplier constraints and establish actions as appropriate to eliminate same</w:t>
      </w:r>
    </w:p>
    <w:p w14:paraId="0E7CB5FC" w14:textId="33ADB6A7" w:rsidR="004251C9" w:rsidRPr="004251C9" w:rsidRDefault="004251C9" w:rsidP="004251C9">
      <w:pPr>
        <w:numPr>
          <w:ilvl w:val="0"/>
          <w:numId w:val="19"/>
        </w:num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>Provide Monthly Report to VP of Purchasing identifying major issues and progress against major objectives</w:t>
      </w:r>
    </w:p>
    <w:p w14:paraId="78D1363E" w14:textId="79C2A053" w:rsidR="004251C9" w:rsidRPr="004251C9" w:rsidRDefault="004251C9" w:rsidP="004251C9">
      <w:pPr>
        <w:numPr>
          <w:ilvl w:val="0"/>
          <w:numId w:val="20"/>
        </w:num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>Actively support RDC/USA  and participate in Supplier Business Reviews</w:t>
      </w:r>
    </w:p>
    <w:p w14:paraId="5AC10BF0" w14:textId="09F75C01" w:rsidR="004251C9" w:rsidRPr="004251C9" w:rsidRDefault="004251C9" w:rsidP="004251C9">
      <w:pPr>
        <w:numPr>
          <w:ilvl w:val="0"/>
          <w:numId w:val="21"/>
        </w:num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>Work closely with Engineering and Supplier Quality Managers to minimize the cost of temporary rework performed by suppliers</w:t>
      </w:r>
    </w:p>
    <w:p w14:paraId="3A2C63ED" w14:textId="730AFC24" w:rsidR="004251C9" w:rsidRPr="004251C9" w:rsidRDefault="004251C9" w:rsidP="004251C9">
      <w:pPr>
        <w:numPr>
          <w:ilvl w:val="0"/>
          <w:numId w:val="22"/>
        </w:num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>Ensure Commodity Overviews are maintained completely and accurately</w:t>
      </w:r>
    </w:p>
    <w:p w14:paraId="77B5360A" w14:textId="5EA119E6" w:rsidR="004251C9" w:rsidRPr="004251C9" w:rsidRDefault="004251C9" w:rsidP="004251C9">
      <w:pPr>
        <w:numPr>
          <w:ilvl w:val="0"/>
          <w:numId w:val="23"/>
        </w:num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>Prepares instructions regarding purchasing systems and procedures.</w:t>
      </w:r>
    </w:p>
    <w:p w14:paraId="243A260B" w14:textId="7A6174A7" w:rsidR="004251C9" w:rsidRPr="004251C9" w:rsidRDefault="004251C9" w:rsidP="004251C9">
      <w:pPr>
        <w:numPr>
          <w:ilvl w:val="0"/>
          <w:numId w:val="24"/>
        </w:num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 xml:space="preserve">Prepares and issues purchase orders and change notices that clearly describe the product and changes </w:t>
      </w:r>
    </w:p>
    <w:p w14:paraId="4D37FC7D" w14:textId="6C1C6D90" w:rsidR="004251C9" w:rsidRPr="004251C9" w:rsidRDefault="004251C9" w:rsidP="004251C9">
      <w:pPr>
        <w:numPr>
          <w:ilvl w:val="0"/>
          <w:numId w:val="25"/>
        </w:num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>Analyzes market and delivery conditions to determine present and future material availability and prepares market analysis reports.</w:t>
      </w:r>
    </w:p>
    <w:p w14:paraId="1D8C3E7F" w14:textId="35ADC72B" w:rsidR="004251C9" w:rsidRPr="004251C9" w:rsidRDefault="004251C9" w:rsidP="004251C9">
      <w:pPr>
        <w:numPr>
          <w:ilvl w:val="0"/>
          <w:numId w:val="26"/>
        </w:num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>Quickly resolve PO / Invoice discrepancies</w:t>
      </w:r>
    </w:p>
    <w:p w14:paraId="2C9A5B53" w14:textId="7DBDEE17" w:rsidR="004251C9" w:rsidRPr="004251C9" w:rsidRDefault="004251C9" w:rsidP="004251C9">
      <w:pPr>
        <w:numPr>
          <w:ilvl w:val="0"/>
          <w:numId w:val="27"/>
        </w:num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>Reviews purchase order claims and contracts for conformance to company policy.</w:t>
      </w:r>
    </w:p>
    <w:p w14:paraId="38AE5BD7" w14:textId="77777777" w:rsidR="004251C9" w:rsidRDefault="004251C9" w:rsidP="004251C9">
      <w:pPr>
        <w:numPr>
          <w:ilvl w:val="0"/>
          <w:numId w:val="28"/>
        </w:num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>Arranges for disposal of surplus materials.</w:t>
      </w:r>
    </w:p>
    <w:p w14:paraId="14061509" w14:textId="77777777" w:rsidR="004251C9" w:rsidRDefault="004251C9" w:rsidP="004251C9">
      <w:p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> </w:t>
      </w:r>
    </w:p>
    <w:p w14:paraId="561D974E" w14:textId="335A7BBE" w:rsidR="00672DAB" w:rsidRPr="000D2BF8" w:rsidRDefault="002E4231" w:rsidP="008A57E0">
      <w:pPr>
        <w:rPr>
          <w:rFonts w:ascii="Calibri" w:hAnsi="Calibri"/>
          <w:i/>
          <w:color w:val="C00000"/>
          <w:sz w:val="22"/>
          <w:szCs w:val="22"/>
        </w:rPr>
      </w:pPr>
      <w:r w:rsidRPr="000D2BF8">
        <w:rPr>
          <w:rFonts w:ascii="Calibri" w:hAnsi="Calibri"/>
          <w:b/>
          <w:color w:val="C00000"/>
          <w:sz w:val="22"/>
          <w:szCs w:val="22"/>
        </w:rPr>
        <w:t>Knowledge/Skills/</w:t>
      </w:r>
      <w:r w:rsidR="00697049" w:rsidRPr="000D2BF8">
        <w:rPr>
          <w:rFonts w:ascii="Calibri" w:hAnsi="Calibri"/>
          <w:b/>
          <w:color w:val="C00000"/>
          <w:sz w:val="22"/>
          <w:szCs w:val="22"/>
        </w:rPr>
        <w:t>Abilities:</w:t>
      </w:r>
      <w:r w:rsidR="00D33D94" w:rsidRPr="000D2BF8">
        <w:rPr>
          <w:rFonts w:ascii="Calibri" w:hAnsi="Calibri"/>
          <w:b/>
          <w:color w:val="C00000"/>
          <w:sz w:val="22"/>
          <w:szCs w:val="22"/>
        </w:rPr>
        <w:t xml:space="preserve"> </w:t>
      </w:r>
    </w:p>
    <w:p w14:paraId="436CD242" w14:textId="77777777" w:rsidR="004251C9" w:rsidRDefault="004251C9" w:rsidP="004251C9">
      <w:pPr>
        <w:rPr>
          <w:rFonts w:ascii="Cambria" w:hAnsi="Cambria" w:cs="Tahoma"/>
        </w:rPr>
      </w:pPr>
      <w:bookmarkStart w:id="2" w:name="P15_1802"/>
      <w:bookmarkEnd w:id="2"/>
      <w:r w:rsidRPr="00C358D0">
        <w:rPr>
          <w:rFonts w:ascii="Cambria" w:hAnsi="Cambria" w:cs="Tahoma"/>
          <w:bCs/>
          <w:sz w:val="22"/>
          <w:szCs w:val="22"/>
        </w:rPr>
        <w:t>To</w:t>
      </w:r>
      <w:r>
        <w:rPr>
          <w:rFonts w:ascii="Cambria" w:hAnsi="Cambria" w:cs="Tahoma"/>
          <w:b/>
          <w:bCs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perform this job successfully, an individual must be able to perform each essential duty satisfactorily. The requirements listed below are representative of the knowledge, skill, and/or ability required. Reasonable accommodations may be made to enable individuals with disabilities to perform the essential functions.</w:t>
      </w:r>
    </w:p>
    <w:p w14:paraId="40CAFA67" w14:textId="77777777" w:rsidR="004251C9" w:rsidRDefault="004251C9" w:rsidP="004251C9">
      <w:pPr>
        <w:rPr>
          <w:rFonts w:ascii="Cambria" w:hAnsi="Cambria" w:cs="Tahoma"/>
        </w:rPr>
      </w:pPr>
      <w:r>
        <w:rPr>
          <w:rFonts w:ascii="Cambria" w:hAnsi="Cambria" w:cs="Tahoma"/>
          <w:sz w:val="22"/>
          <w:szCs w:val="22"/>
        </w:rPr>
        <w:t> </w:t>
      </w:r>
    </w:p>
    <w:p w14:paraId="772B4F2A" w14:textId="0EBFEFB1" w:rsidR="0021737C" w:rsidRDefault="0021737C" w:rsidP="0021737C">
      <w:pPr>
        <w:rPr>
          <w:rFonts w:cs="Arial"/>
        </w:rPr>
      </w:pPr>
    </w:p>
    <w:p w14:paraId="745B2281" w14:textId="77777777" w:rsidR="00476BE4" w:rsidRDefault="00476BE4" w:rsidP="0021737C">
      <w:pPr>
        <w:rPr>
          <w:rFonts w:cs="Arial"/>
        </w:rPr>
      </w:pPr>
    </w:p>
    <w:p w14:paraId="6EE080CE" w14:textId="2B4BE567" w:rsidR="001D5EFD" w:rsidRDefault="008A57E0" w:rsidP="008A57E0">
      <w:pPr>
        <w:rPr>
          <w:rFonts w:ascii="Calibri" w:hAnsi="Calibri"/>
          <w:b/>
          <w:sz w:val="22"/>
          <w:szCs w:val="22"/>
        </w:rPr>
      </w:pPr>
      <w:r w:rsidRPr="00461015">
        <w:rPr>
          <w:rFonts w:ascii="Calibri" w:hAnsi="Calibri"/>
          <w:b/>
          <w:sz w:val="22"/>
          <w:szCs w:val="22"/>
        </w:rPr>
        <w:t>Level Requirements</w:t>
      </w:r>
      <w:r w:rsidR="002E4231" w:rsidRPr="00461015">
        <w:rPr>
          <w:rFonts w:ascii="Calibri" w:hAnsi="Calibri"/>
          <w:b/>
          <w:sz w:val="22"/>
          <w:szCs w:val="22"/>
        </w:rPr>
        <w:t xml:space="preserve"> (Minimum)</w:t>
      </w:r>
      <w:r w:rsidRPr="00461015">
        <w:rPr>
          <w:rFonts w:ascii="Calibri" w:hAnsi="Calibri"/>
          <w:b/>
          <w:sz w:val="22"/>
          <w:szCs w:val="22"/>
        </w:rPr>
        <w:t>:</w:t>
      </w:r>
      <w:r w:rsidR="00D33D94">
        <w:rPr>
          <w:rFonts w:ascii="Calibri" w:hAnsi="Calibri"/>
          <w:b/>
          <w:sz w:val="22"/>
          <w:szCs w:val="22"/>
        </w:rPr>
        <w:t xml:space="preserve"> </w:t>
      </w:r>
    </w:p>
    <w:p w14:paraId="23F47556" w14:textId="2D22B81B" w:rsidR="009816C9" w:rsidRDefault="009816C9" w:rsidP="009816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61015">
        <w:rPr>
          <w:rFonts w:ascii="Calibri" w:hAnsi="Calibri"/>
          <w:color w:val="000000"/>
          <w:sz w:val="22"/>
          <w:szCs w:val="22"/>
          <w:u w:val="single"/>
        </w:rPr>
        <w:t>Education</w:t>
      </w:r>
    </w:p>
    <w:p w14:paraId="7DEDA9BB" w14:textId="48218815" w:rsidR="003A0597" w:rsidRPr="003A0597" w:rsidRDefault="009816C9" w:rsidP="003A05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80" w:hanging="180"/>
        <w:rPr>
          <w:rFonts w:ascii="Calibri" w:hAnsi="Calibri"/>
          <w:sz w:val="22"/>
          <w:szCs w:val="22"/>
        </w:rPr>
      </w:pPr>
      <w:r w:rsidRPr="006412C3">
        <w:rPr>
          <w:rFonts w:ascii="Calibri" w:hAnsi="Calibri"/>
          <w:sz w:val="22"/>
          <w:szCs w:val="22"/>
        </w:rPr>
        <w:t>BS or BA degree or equivalent</w:t>
      </w:r>
      <w:r w:rsidR="003A0597">
        <w:rPr>
          <w:rFonts w:ascii="Calibri" w:hAnsi="Calibri"/>
          <w:sz w:val="22"/>
          <w:szCs w:val="22"/>
        </w:rPr>
        <w:t xml:space="preserve"> in</w:t>
      </w:r>
      <w:r w:rsidRPr="006412C3">
        <w:rPr>
          <w:rFonts w:ascii="Calibri" w:hAnsi="Calibri"/>
          <w:sz w:val="22"/>
          <w:szCs w:val="22"/>
        </w:rPr>
        <w:t xml:space="preserve"> </w:t>
      </w:r>
      <w:r w:rsidR="003A0597">
        <w:rPr>
          <w:rFonts w:ascii="Calibri" w:hAnsi="Calibri"/>
          <w:sz w:val="22"/>
          <w:szCs w:val="22"/>
        </w:rPr>
        <w:t>Bu</w:t>
      </w:r>
      <w:r w:rsidR="00476BE4">
        <w:rPr>
          <w:rFonts w:ascii="Calibri" w:hAnsi="Calibri"/>
          <w:sz w:val="22"/>
          <w:szCs w:val="22"/>
        </w:rPr>
        <w:t>siness</w:t>
      </w:r>
      <w:r w:rsidR="003A0597">
        <w:rPr>
          <w:rFonts w:ascii="Calibri" w:hAnsi="Calibri"/>
          <w:sz w:val="22"/>
          <w:szCs w:val="22"/>
        </w:rPr>
        <w:t>, Supply Chain Management or</w:t>
      </w:r>
      <w:r w:rsidR="00476BE4">
        <w:rPr>
          <w:rFonts w:ascii="Calibri" w:hAnsi="Calibri"/>
          <w:sz w:val="22"/>
          <w:szCs w:val="22"/>
        </w:rPr>
        <w:t xml:space="preserve"> related </w:t>
      </w:r>
      <w:r w:rsidRPr="00501495">
        <w:rPr>
          <w:rFonts w:ascii="Calibri" w:hAnsi="Calibri"/>
          <w:sz w:val="22"/>
          <w:szCs w:val="22"/>
        </w:rPr>
        <w:t>degree</w:t>
      </w:r>
      <w:r w:rsidR="00476BE4">
        <w:rPr>
          <w:rFonts w:ascii="Calibri" w:hAnsi="Calibri"/>
          <w:sz w:val="22"/>
          <w:szCs w:val="22"/>
        </w:rPr>
        <w:t xml:space="preserve"> required.</w:t>
      </w:r>
    </w:p>
    <w:p w14:paraId="2E2EDCD7" w14:textId="34514D8D" w:rsidR="00CB3A93" w:rsidRPr="009816C9" w:rsidRDefault="009816C9" w:rsidP="009611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80" w:hanging="180"/>
        <w:rPr>
          <w:rFonts w:ascii="Calibri" w:hAnsi="Calibri"/>
          <w:sz w:val="22"/>
          <w:szCs w:val="22"/>
        </w:rPr>
      </w:pPr>
      <w:r w:rsidRPr="009816C9">
        <w:rPr>
          <w:rFonts w:ascii="Calibri" w:hAnsi="Calibri"/>
          <w:sz w:val="22"/>
          <w:szCs w:val="22"/>
        </w:rPr>
        <w:t xml:space="preserve">Additional classes/experience in </w:t>
      </w:r>
      <w:r w:rsidR="003A0597">
        <w:rPr>
          <w:rFonts w:ascii="Calibri" w:hAnsi="Calibri"/>
          <w:sz w:val="22"/>
          <w:szCs w:val="22"/>
        </w:rPr>
        <w:t xml:space="preserve">Finance </w:t>
      </w:r>
      <w:r w:rsidRPr="009816C9">
        <w:rPr>
          <w:rFonts w:ascii="Calibri" w:hAnsi="Calibri"/>
          <w:sz w:val="22"/>
          <w:szCs w:val="22"/>
        </w:rPr>
        <w:t>preferred</w:t>
      </w:r>
      <w:bookmarkStart w:id="3" w:name="P17_1994"/>
      <w:bookmarkEnd w:id="3"/>
    </w:p>
    <w:p w14:paraId="6198448C" w14:textId="77777777" w:rsidR="009816C9" w:rsidRPr="00E4673F" w:rsidRDefault="009816C9" w:rsidP="009816C9">
      <w:pPr>
        <w:pStyle w:val="NormalWeb"/>
        <w:spacing w:before="60" w:beforeAutospacing="0" w:after="0" w:afterAutospacing="0"/>
        <w:rPr>
          <w:rFonts w:ascii="Calibri" w:hAnsi="Calibri"/>
          <w:sz w:val="22"/>
          <w:szCs w:val="22"/>
          <w:u w:val="single"/>
        </w:rPr>
      </w:pPr>
      <w:r w:rsidRPr="00461015">
        <w:rPr>
          <w:rFonts w:ascii="Calibri" w:hAnsi="Calibri"/>
          <w:color w:val="000000"/>
          <w:sz w:val="22"/>
          <w:szCs w:val="22"/>
          <w:u w:val="single"/>
        </w:rPr>
        <w:t>Experience</w:t>
      </w:r>
    </w:p>
    <w:p w14:paraId="39D60D2D" w14:textId="77777777" w:rsidR="003A0597" w:rsidRDefault="003327A2" w:rsidP="003A05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80" w:hanging="180"/>
        <w:rPr>
          <w:rFonts w:ascii="Calibri" w:hAnsi="Calibri"/>
          <w:sz w:val="22"/>
          <w:szCs w:val="22"/>
        </w:rPr>
      </w:pPr>
      <w:dir w:val="ltr">
        <w:r w:rsidR="003A0597" w:rsidRPr="003A0597">
          <w:rPr>
            <w:rFonts w:ascii="Calibri" w:hAnsi="Calibri"/>
            <w:sz w:val="22"/>
            <w:szCs w:val="22"/>
          </w:rPr>
          <w:t>Minimum of five (5) years' experience in Supply Chain Management planning with increasing level of responsibility.</w:t>
        </w:r>
        <w:r>
          <w:t>‬</w:t>
        </w:r>
        <w:r>
          <w:t>‬</w:t>
        </w:r>
      </w:dir>
    </w:p>
    <w:p w14:paraId="79F73EF4" w14:textId="66514850" w:rsidR="008967C8" w:rsidRDefault="008967C8" w:rsidP="003A05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with</w:t>
      </w:r>
      <w:r w:rsidR="009816C9" w:rsidRPr="003A0597">
        <w:rPr>
          <w:rFonts w:ascii="Calibri" w:hAnsi="Calibri"/>
          <w:sz w:val="22"/>
          <w:szCs w:val="22"/>
        </w:rPr>
        <w:t xml:space="preserve"> </w:t>
      </w:r>
      <w:r w:rsidRPr="008967C8">
        <w:rPr>
          <w:rFonts w:ascii="Calibri" w:hAnsi="Calibri"/>
          <w:sz w:val="22"/>
          <w:szCs w:val="22"/>
        </w:rPr>
        <w:t xml:space="preserve">business and management principles involved in strategic planning, resource allocation, </w:t>
      </w:r>
      <w:r>
        <w:rPr>
          <w:rFonts w:ascii="Calibri" w:hAnsi="Calibri"/>
          <w:sz w:val="22"/>
          <w:szCs w:val="22"/>
        </w:rPr>
        <w:t xml:space="preserve">production methods, the </w:t>
      </w:r>
      <w:r w:rsidRPr="008967C8">
        <w:rPr>
          <w:rFonts w:ascii="Calibri" w:hAnsi="Calibri"/>
          <w:sz w:val="22"/>
          <w:szCs w:val="22"/>
        </w:rPr>
        <w:t>coordination of people and resources</w:t>
      </w:r>
      <w:r>
        <w:rPr>
          <w:rFonts w:ascii="Calibri" w:hAnsi="Calibri"/>
          <w:sz w:val="22"/>
          <w:szCs w:val="22"/>
        </w:rPr>
        <w:t xml:space="preserve"> and</w:t>
      </w:r>
      <w:r w:rsidRPr="008967C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other techniques for maximizing the effective manufacturing of goods.</w:t>
      </w:r>
    </w:p>
    <w:p w14:paraId="73830616" w14:textId="6D495EFD" w:rsidR="003A0597" w:rsidRDefault="008967C8" w:rsidP="003A05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80" w:hanging="180"/>
        <w:rPr>
          <w:rFonts w:ascii="Calibri" w:hAnsi="Calibri"/>
          <w:sz w:val="22"/>
          <w:szCs w:val="22"/>
        </w:rPr>
      </w:pPr>
      <w:r>
        <w:rPr>
          <w:rFonts w:asciiTheme="majorHAnsi" w:hAnsiTheme="majorHAnsi" w:cs="Arial"/>
        </w:rPr>
        <w:t xml:space="preserve">Verifiable knowledge of </w:t>
      </w:r>
      <w:r w:rsidR="003327A2">
        <w:rPr>
          <w:rFonts w:asciiTheme="majorHAnsi" w:hAnsiTheme="majorHAnsi" w:cs="Arial"/>
          <w:b/>
        </w:rPr>
        <w:t>r</w:t>
      </w:r>
      <w:r w:rsidR="009816C9" w:rsidRPr="003A0597">
        <w:rPr>
          <w:rFonts w:ascii="Calibri" w:hAnsi="Calibri"/>
          <w:sz w:val="22"/>
          <w:szCs w:val="22"/>
        </w:rPr>
        <w:t>egulations</w:t>
      </w:r>
      <w:bookmarkStart w:id="4" w:name="_GoBack"/>
      <w:bookmarkEnd w:id="4"/>
    </w:p>
    <w:p w14:paraId="1CB7C299" w14:textId="3FE575A6" w:rsidR="009816C9" w:rsidRPr="003A0597" w:rsidRDefault="003A0597" w:rsidP="003A05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80" w:hanging="180"/>
        <w:rPr>
          <w:rFonts w:ascii="Calibri" w:hAnsi="Calibri"/>
          <w:sz w:val="22"/>
          <w:szCs w:val="22"/>
        </w:rPr>
      </w:pPr>
      <w:r w:rsidRPr="003A0597">
        <w:rPr>
          <w:rFonts w:asciiTheme="majorHAnsi" w:hAnsiTheme="majorHAnsi" w:cs="Arial"/>
        </w:rPr>
        <w:t xml:space="preserve">Minimum of three (3) </w:t>
      </w:r>
      <w:r w:rsidRPr="003A0597">
        <w:rPr>
          <w:rFonts w:ascii="Calibri" w:hAnsi="Calibri"/>
          <w:sz w:val="22"/>
          <w:szCs w:val="22"/>
        </w:rPr>
        <w:t>years</w:t>
      </w:r>
      <w:r>
        <w:rPr>
          <w:rFonts w:ascii="Calibri" w:hAnsi="Calibri"/>
          <w:sz w:val="22"/>
          <w:szCs w:val="22"/>
        </w:rPr>
        <w:t>’</w:t>
      </w:r>
      <w:r w:rsidRPr="003A0597">
        <w:rPr>
          <w:rFonts w:ascii="Calibri" w:hAnsi="Calibri"/>
          <w:sz w:val="22"/>
          <w:szCs w:val="22"/>
        </w:rPr>
        <w:t xml:space="preserve"> </w:t>
      </w:r>
      <w:r w:rsidR="009816C9" w:rsidRPr="003A0597">
        <w:rPr>
          <w:rFonts w:ascii="Calibri" w:hAnsi="Calibri"/>
          <w:sz w:val="22"/>
          <w:szCs w:val="22"/>
        </w:rPr>
        <w:t xml:space="preserve">experience managing a </w:t>
      </w:r>
      <w:r w:rsidRPr="003A0597">
        <w:rPr>
          <w:rFonts w:ascii="Calibri" w:hAnsi="Calibri"/>
          <w:sz w:val="22"/>
          <w:szCs w:val="22"/>
        </w:rPr>
        <w:t>team.</w:t>
      </w:r>
    </w:p>
    <w:p w14:paraId="0EF42070" w14:textId="7031F760" w:rsidR="00831838" w:rsidRPr="001B10A4" w:rsidRDefault="001265F9" w:rsidP="001265F9">
      <w:pPr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Calibri" w:hAnsi="Calibri"/>
          <w:sz w:val="22"/>
          <w:szCs w:val="22"/>
        </w:rPr>
      </w:pPr>
      <w:r w:rsidRPr="00501495">
        <w:rPr>
          <w:rFonts w:ascii="Calibri" w:hAnsi="Calibri"/>
          <w:sz w:val="22"/>
          <w:szCs w:val="22"/>
        </w:rPr>
        <w:t xml:space="preserve">Strong computer knowledge </w:t>
      </w:r>
      <w:r w:rsidRPr="001B10A4">
        <w:rPr>
          <w:rFonts w:ascii="Calibri" w:hAnsi="Calibri"/>
          <w:sz w:val="22"/>
          <w:szCs w:val="22"/>
        </w:rPr>
        <w:t>required including Word, Excel, PowerPoint and Outlook. Current knowledge of MRP/ERP systems. Able to effectively maintain written and computer records in accordance with regulatory agencies.</w:t>
      </w:r>
    </w:p>
    <w:p w14:paraId="2E88770F" w14:textId="098B18BE" w:rsidR="00010A69" w:rsidRDefault="00010A69" w:rsidP="003D07DD">
      <w:pPr>
        <w:pStyle w:val="ListParagraph"/>
        <w:spacing w:after="0" w:line="240" w:lineRule="auto"/>
        <w:ind w:left="0"/>
        <w:contextualSpacing w:val="0"/>
        <w:rPr>
          <w:rFonts w:eastAsia="Times New Roman"/>
          <w:b/>
          <w:color w:val="0070C0"/>
        </w:rPr>
      </w:pPr>
    </w:p>
    <w:p w14:paraId="68B4ED37" w14:textId="65263B1C" w:rsidR="00C66D83" w:rsidRPr="00C66D83" w:rsidRDefault="00C66D83" w:rsidP="003D07DD">
      <w:pPr>
        <w:pStyle w:val="ListParagraph"/>
        <w:spacing w:after="0" w:line="240" w:lineRule="auto"/>
        <w:ind w:left="0"/>
        <w:contextualSpacing w:val="0"/>
        <w:rPr>
          <w:rFonts w:eastAsia="Times New Roman"/>
          <w:b/>
          <w:i/>
          <w:color w:val="0070C0"/>
        </w:rPr>
      </w:pPr>
      <w:r w:rsidRPr="00C66D83">
        <w:rPr>
          <w:i/>
        </w:rPr>
        <w:t>**A combination of education, training, and experience which has provided theoretical and practical knowledge will be evaluated for equivalency.</w:t>
      </w:r>
    </w:p>
    <w:p w14:paraId="2FDC333D" w14:textId="77777777" w:rsidR="00C66D83" w:rsidRPr="00780A2F" w:rsidRDefault="00C66D83" w:rsidP="003D07DD">
      <w:pPr>
        <w:pStyle w:val="ListParagraph"/>
        <w:spacing w:after="0" w:line="240" w:lineRule="auto"/>
        <w:ind w:left="0"/>
        <w:contextualSpacing w:val="0"/>
        <w:rPr>
          <w:rFonts w:eastAsia="Times New Roman"/>
          <w:b/>
          <w:color w:val="0070C0"/>
        </w:rPr>
      </w:pPr>
    </w:p>
    <w:p w14:paraId="37B2EBDA" w14:textId="77777777" w:rsidR="009816C9" w:rsidRDefault="009816C9" w:rsidP="009816C9">
      <w:pPr>
        <w:pStyle w:val="NormalWeb"/>
        <w:spacing w:before="6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Other Requirements</w:t>
      </w:r>
    </w:p>
    <w:p w14:paraId="660EDBF1" w14:textId="57C831E6" w:rsidR="009816C9" w:rsidRDefault="009816C9" w:rsidP="009816C9">
      <w:pPr>
        <w:pStyle w:val="ListParagraph"/>
        <w:spacing w:after="0" w:line="240" w:lineRule="auto"/>
        <w:ind w:left="0"/>
        <w:contextualSpacing w:val="0"/>
        <w:rPr>
          <w:rFonts w:eastAsia="Times New Roman"/>
          <w:b/>
          <w:color w:val="0070C0"/>
        </w:rPr>
      </w:pPr>
      <w:r>
        <w:rPr>
          <w:color w:val="000000"/>
        </w:rPr>
        <w:t>Occasional day and night, domestic and international travel is required</w:t>
      </w:r>
    </w:p>
    <w:p w14:paraId="63188CE8" w14:textId="77777777" w:rsidR="009816C9" w:rsidRPr="00780A2F" w:rsidRDefault="009816C9" w:rsidP="009816C9">
      <w:pPr>
        <w:pStyle w:val="ListParagraph"/>
        <w:spacing w:after="0" w:line="240" w:lineRule="auto"/>
        <w:ind w:left="0"/>
        <w:contextualSpacing w:val="0"/>
        <w:rPr>
          <w:rFonts w:eastAsia="Times New Roman"/>
          <w:b/>
          <w:color w:val="0070C0"/>
        </w:rPr>
      </w:pPr>
    </w:p>
    <w:p w14:paraId="59BF6E10" w14:textId="77777777" w:rsidR="00FC477E" w:rsidRPr="00D33D94" w:rsidRDefault="00FC477E" w:rsidP="00FC477E">
      <w:pPr>
        <w:pStyle w:val="ListParagraph"/>
        <w:spacing w:after="0" w:line="240" w:lineRule="auto"/>
        <w:ind w:left="0"/>
        <w:contextualSpacing w:val="0"/>
        <w:rPr>
          <w:rFonts w:eastAsia="Times New Roman"/>
          <w:i/>
          <w:color w:val="FF0000"/>
        </w:rPr>
      </w:pPr>
      <w:r w:rsidRPr="00461015">
        <w:rPr>
          <w:rFonts w:eastAsia="Times New Roman"/>
          <w:b/>
          <w:color w:val="000000"/>
        </w:rPr>
        <w:t>Physical Requirements:</w:t>
      </w:r>
      <w:r>
        <w:rPr>
          <w:rFonts w:eastAsia="Times New Roman"/>
          <w:b/>
          <w:color w:val="000000"/>
        </w:rPr>
        <w:t xml:space="preserve"> </w:t>
      </w:r>
    </w:p>
    <w:p w14:paraId="77DC2FFC" w14:textId="77777777" w:rsidR="00C66D83" w:rsidRPr="008967C8" w:rsidRDefault="00C66D83" w:rsidP="00C66D83">
      <w:pPr>
        <w:pStyle w:val="ListParagraph"/>
        <w:spacing w:after="0" w:line="240" w:lineRule="auto"/>
        <w:ind w:left="0"/>
        <w:rPr>
          <w:rFonts w:eastAsia="Times New Roman"/>
        </w:rPr>
      </w:pPr>
      <w:r w:rsidRPr="008967C8">
        <w:rPr>
          <w:rFonts w:eastAsia="Times New Roman"/>
        </w:rPr>
        <w:t>The physical demands described here are representative of those that must be met by an employee to successfully perform the essential functions of this job:</w:t>
      </w:r>
    </w:p>
    <w:p w14:paraId="5529BD7F" w14:textId="77777777" w:rsidR="00C66D83" w:rsidRPr="008967C8" w:rsidRDefault="00C66D83" w:rsidP="00C66D8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967C8">
        <w:rPr>
          <w:rFonts w:eastAsia="Times New Roman"/>
        </w:rPr>
        <w:t>Visually or otherwise identify, observe and assess distance, color and depth; Required to regularly communicate with others and exchange accurate information</w:t>
      </w:r>
      <w:r w:rsidRPr="008967C8">
        <w:rPr>
          <w:rFonts w:eastAsia="Times New Roman"/>
          <w:i/>
        </w:rPr>
        <w:t>.</w:t>
      </w:r>
    </w:p>
    <w:p w14:paraId="3D57A128" w14:textId="77777777" w:rsidR="00C66D83" w:rsidRPr="008967C8" w:rsidRDefault="00C66D83" w:rsidP="00C66D83">
      <w:pPr>
        <w:pStyle w:val="ListParagraph"/>
        <w:numPr>
          <w:ilvl w:val="0"/>
          <w:numId w:val="2"/>
        </w:numPr>
        <w:spacing w:after="0" w:line="240" w:lineRule="auto"/>
        <w:rPr>
          <w:rStyle w:val="CommentReference"/>
          <w:rFonts w:ascii="Times New Roman" w:hAnsi="Times New Roman"/>
          <w:i/>
        </w:rPr>
      </w:pPr>
      <w:r w:rsidRPr="008967C8">
        <w:rPr>
          <w:rFonts w:eastAsia="Times New Roman"/>
        </w:rPr>
        <w:t>The ability to remain stationary at a computer for extended periods of time and move around their assigned work space.</w:t>
      </w:r>
    </w:p>
    <w:p w14:paraId="65CE4436" w14:textId="374F541F" w:rsidR="00C66D83" w:rsidRPr="008967C8" w:rsidRDefault="00C66D83" w:rsidP="00C66D8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967C8">
        <w:rPr>
          <w:rFonts w:eastAsia="Times New Roman"/>
        </w:rPr>
        <w:t>Be able to operate a computer and other office productivity equipment</w:t>
      </w:r>
      <w:r w:rsidR="008967C8" w:rsidRPr="008967C8">
        <w:rPr>
          <w:rFonts w:eastAsia="Times New Roman"/>
        </w:rPr>
        <w:t>.</w:t>
      </w:r>
      <w:r w:rsidRPr="008967C8">
        <w:rPr>
          <w:rFonts w:eastAsia="Times New Roman"/>
        </w:rPr>
        <w:t xml:space="preserve">  </w:t>
      </w:r>
    </w:p>
    <w:p w14:paraId="351BACCD" w14:textId="362F2241" w:rsidR="00C66D83" w:rsidRPr="003327A2" w:rsidRDefault="00C66D83" w:rsidP="00C66D8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7030A0"/>
        </w:rPr>
      </w:pPr>
      <w:r w:rsidRPr="008967C8">
        <w:rPr>
          <w:rFonts w:eastAsia="Times New Roman"/>
        </w:rPr>
        <w:t>Frequently move up to 25 pounds and occasionally move up to 50 pounds. He/she must be able to work within different temperature changes, indoors to outdoors; moving between buildings, inventory racks and working around moving equipment/machines; occasionally ascend/descend a ladder or stairs as required.</w:t>
      </w:r>
    </w:p>
    <w:p w14:paraId="4941E3BD" w14:textId="197F9192" w:rsidR="003327A2" w:rsidRPr="003327A2" w:rsidRDefault="003327A2" w:rsidP="00C66D8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7030A0"/>
        </w:rPr>
      </w:pPr>
      <w:r>
        <w:rPr>
          <w:rFonts w:eastAsia="Times New Roman"/>
        </w:rPr>
        <w:t>Occasionally be exposed to low/moderate/high noise levels in the work environment</w:t>
      </w:r>
    </w:p>
    <w:p w14:paraId="4E003BE5" w14:textId="4065EA7E" w:rsidR="003327A2" w:rsidRPr="001B10A4" w:rsidRDefault="003327A2" w:rsidP="00C66D8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7030A0"/>
        </w:rPr>
      </w:pPr>
      <w:r>
        <w:rPr>
          <w:rFonts w:eastAsia="Times New Roman"/>
        </w:rPr>
        <w:t>PPE required when on shop floor</w:t>
      </w:r>
    </w:p>
    <w:p w14:paraId="3CE52BC4" w14:textId="77777777" w:rsidR="005C6FA5" w:rsidRPr="00BC2BD5" w:rsidRDefault="005C6FA5" w:rsidP="00BC2BD5"/>
    <w:sectPr w:rsidR="005C6FA5" w:rsidRPr="00BC2BD5" w:rsidSect="00F50E62">
      <w:footerReference w:type="default" r:id="rId9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FC7DC" w14:textId="77777777" w:rsidR="00CE7932" w:rsidRDefault="00CE7932">
      <w:r>
        <w:separator/>
      </w:r>
    </w:p>
  </w:endnote>
  <w:endnote w:type="continuationSeparator" w:id="0">
    <w:p w14:paraId="5A972A18" w14:textId="77777777" w:rsidR="00CE7932" w:rsidRDefault="00CE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F8B9" w14:textId="77777777" w:rsidR="00CE643C" w:rsidRDefault="00CE6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17BE8" w14:textId="77777777" w:rsidR="00CE7932" w:rsidRDefault="00CE7932">
      <w:r>
        <w:separator/>
      </w:r>
    </w:p>
  </w:footnote>
  <w:footnote w:type="continuationSeparator" w:id="0">
    <w:p w14:paraId="53F2E409" w14:textId="77777777" w:rsidR="00CE7932" w:rsidRDefault="00CE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57E53"/>
    <w:multiLevelType w:val="hybridMultilevel"/>
    <w:tmpl w:val="7EDE7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C5C8C"/>
    <w:multiLevelType w:val="singleLevel"/>
    <w:tmpl w:val="714287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101317"/>
    <w:multiLevelType w:val="multilevel"/>
    <w:tmpl w:val="FC50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77716B"/>
    <w:multiLevelType w:val="multilevel"/>
    <w:tmpl w:val="E2A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381A93"/>
    <w:multiLevelType w:val="multilevel"/>
    <w:tmpl w:val="82CE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0367B2"/>
    <w:multiLevelType w:val="hybridMultilevel"/>
    <w:tmpl w:val="949EE67E"/>
    <w:lvl w:ilvl="0" w:tplc="33B04AE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951DC"/>
    <w:multiLevelType w:val="multilevel"/>
    <w:tmpl w:val="6930E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41C90"/>
    <w:multiLevelType w:val="hybridMultilevel"/>
    <w:tmpl w:val="A58C9F0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2816"/>
    <w:multiLevelType w:val="hybridMultilevel"/>
    <w:tmpl w:val="F8986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5A75B7"/>
    <w:multiLevelType w:val="multilevel"/>
    <w:tmpl w:val="87BC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2B09EA"/>
    <w:multiLevelType w:val="multilevel"/>
    <w:tmpl w:val="EC30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9D10CA"/>
    <w:multiLevelType w:val="multilevel"/>
    <w:tmpl w:val="85C8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9163F1"/>
    <w:multiLevelType w:val="multilevel"/>
    <w:tmpl w:val="B77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BA77C3"/>
    <w:multiLevelType w:val="hybridMultilevel"/>
    <w:tmpl w:val="572E1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3369DD"/>
    <w:multiLevelType w:val="multilevel"/>
    <w:tmpl w:val="2D6A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BF1A2C"/>
    <w:multiLevelType w:val="multilevel"/>
    <w:tmpl w:val="693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662D62"/>
    <w:multiLevelType w:val="multilevel"/>
    <w:tmpl w:val="98AA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580A00"/>
    <w:multiLevelType w:val="multilevel"/>
    <w:tmpl w:val="847A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D67687"/>
    <w:multiLevelType w:val="hybridMultilevel"/>
    <w:tmpl w:val="EC588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F1797"/>
    <w:multiLevelType w:val="multilevel"/>
    <w:tmpl w:val="7AA8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9B2F8D"/>
    <w:multiLevelType w:val="multilevel"/>
    <w:tmpl w:val="CF32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081C37"/>
    <w:multiLevelType w:val="multilevel"/>
    <w:tmpl w:val="544E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0C1A0A"/>
    <w:multiLevelType w:val="hybridMultilevel"/>
    <w:tmpl w:val="949EE67E"/>
    <w:lvl w:ilvl="0" w:tplc="33B04AE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117644"/>
    <w:multiLevelType w:val="hybridMultilevel"/>
    <w:tmpl w:val="811A3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911EC1"/>
    <w:multiLevelType w:val="multilevel"/>
    <w:tmpl w:val="373C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783FA9"/>
    <w:multiLevelType w:val="multilevel"/>
    <w:tmpl w:val="E3D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0"/>
  </w:num>
  <w:num w:numId="5">
    <w:abstractNumId w:val="23"/>
  </w:num>
  <w:num w:numId="6">
    <w:abstractNumId w:val="7"/>
  </w:num>
  <w:num w:numId="7">
    <w:abstractNumId w:val="9"/>
  </w:num>
  <w:num w:numId="8">
    <w:abstractNumId w:val="19"/>
  </w:num>
  <w:num w:numId="9">
    <w:abstractNumId w:val="14"/>
  </w:num>
  <w:num w:numId="10">
    <w:abstractNumId w:val="2"/>
  </w:num>
  <w:num w:numId="11">
    <w:abstractNumId w:val="6"/>
  </w:num>
  <w:num w:numId="12">
    <w:abstractNumId w:val="8"/>
  </w:num>
  <w:num w:numId="13">
    <w:abstractNumId w:val="25"/>
  </w:num>
  <w:num w:numId="14">
    <w:abstractNumId w:val="4"/>
  </w:num>
  <w:num w:numId="15">
    <w:abstractNumId w:val="16"/>
  </w:num>
  <w:num w:numId="16">
    <w:abstractNumId w:val="26"/>
  </w:num>
  <w:num w:numId="17">
    <w:abstractNumId w:val="12"/>
  </w:num>
  <w:num w:numId="18">
    <w:abstractNumId w:val="13"/>
  </w:num>
  <w:num w:numId="19">
    <w:abstractNumId w:val="17"/>
  </w:num>
  <w:num w:numId="20">
    <w:abstractNumId w:val="20"/>
  </w:num>
  <w:num w:numId="21">
    <w:abstractNumId w:val="15"/>
  </w:num>
  <w:num w:numId="22">
    <w:abstractNumId w:val="22"/>
  </w:num>
  <w:num w:numId="23">
    <w:abstractNumId w:val="18"/>
  </w:num>
  <w:num w:numId="24">
    <w:abstractNumId w:val="3"/>
  </w:num>
  <w:num w:numId="25">
    <w:abstractNumId w:val="11"/>
  </w:num>
  <w:num w:numId="26">
    <w:abstractNumId w:val="21"/>
  </w:num>
  <w:num w:numId="27">
    <w:abstractNumId w:val="10"/>
  </w:num>
  <w:num w:numId="2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FE"/>
    <w:rsid w:val="000014FE"/>
    <w:rsid w:val="00003D81"/>
    <w:rsid w:val="0000704A"/>
    <w:rsid w:val="000077AA"/>
    <w:rsid w:val="00010A69"/>
    <w:rsid w:val="00010B75"/>
    <w:rsid w:val="000161D1"/>
    <w:rsid w:val="000227CF"/>
    <w:rsid w:val="00022879"/>
    <w:rsid w:val="00026528"/>
    <w:rsid w:val="000268B7"/>
    <w:rsid w:val="00026BB5"/>
    <w:rsid w:val="00030F3C"/>
    <w:rsid w:val="0003103C"/>
    <w:rsid w:val="00036220"/>
    <w:rsid w:val="00036675"/>
    <w:rsid w:val="00036EF4"/>
    <w:rsid w:val="00054D99"/>
    <w:rsid w:val="00055938"/>
    <w:rsid w:val="000621B0"/>
    <w:rsid w:val="000660EE"/>
    <w:rsid w:val="00067301"/>
    <w:rsid w:val="0007032C"/>
    <w:rsid w:val="000729B7"/>
    <w:rsid w:val="000740A9"/>
    <w:rsid w:val="0007784B"/>
    <w:rsid w:val="00077BD3"/>
    <w:rsid w:val="00094A4E"/>
    <w:rsid w:val="000A0094"/>
    <w:rsid w:val="000B239A"/>
    <w:rsid w:val="000B5903"/>
    <w:rsid w:val="000D02E5"/>
    <w:rsid w:val="000D2BF8"/>
    <w:rsid w:val="000D5152"/>
    <w:rsid w:val="000D682B"/>
    <w:rsid w:val="000F2673"/>
    <w:rsid w:val="000F705B"/>
    <w:rsid w:val="000F70D9"/>
    <w:rsid w:val="00120FB4"/>
    <w:rsid w:val="001265F9"/>
    <w:rsid w:val="00140A9E"/>
    <w:rsid w:val="00144A26"/>
    <w:rsid w:val="001641F6"/>
    <w:rsid w:val="00176814"/>
    <w:rsid w:val="00177235"/>
    <w:rsid w:val="0018420E"/>
    <w:rsid w:val="001863EC"/>
    <w:rsid w:val="00190229"/>
    <w:rsid w:val="0019161B"/>
    <w:rsid w:val="001920BA"/>
    <w:rsid w:val="001A1DBA"/>
    <w:rsid w:val="001A75E3"/>
    <w:rsid w:val="001B10A4"/>
    <w:rsid w:val="001D5EFD"/>
    <w:rsid w:val="001D6CF6"/>
    <w:rsid w:val="001D7491"/>
    <w:rsid w:val="001E7DD7"/>
    <w:rsid w:val="001F226D"/>
    <w:rsid w:val="001F36A5"/>
    <w:rsid w:val="001F44A7"/>
    <w:rsid w:val="001F4E13"/>
    <w:rsid w:val="00204F4C"/>
    <w:rsid w:val="00206512"/>
    <w:rsid w:val="0021737C"/>
    <w:rsid w:val="002179C2"/>
    <w:rsid w:val="00230C98"/>
    <w:rsid w:val="00232CE9"/>
    <w:rsid w:val="00234E83"/>
    <w:rsid w:val="00242515"/>
    <w:rsid w:val="00246970"/>
    <w:rsid w:val="002536C5"/>
    <w:rsid w:val="00256476"/>
    <w:rsid w:val="0025660B"/>
    <w:rsid w:val="00257FB4"/>
    <w:rsid w:val="00261D1A"/>
    <w:rsid w:val="00267290"/>
    <w:rsid w:val="002802F5"/>
    <w:rsid w:val="0028217E"/>
    <w:rsid w:val="002879A5"/>
    <w:rsid w:val="00290C5F"/>
    <w:rsid w:val="00295FE8"/>
    <w:rsid w:val="002A30D9"/>
    <w:rsid w:val="002A5141"/>
    <w:rsid w:val="002B2BFC"/>
    <w:rsid w:val="002B31C3"/>
    <w:rsid w:val="002B3602"/>
    <w:rsid w:val="002C5373"/>
    <w:rsid w:val="002D1375"/>
    <w:rsid w:val="002E4231"/>
    <w:rsid w:val="002E62E8"/>
    <w:rsid w:val="002F2E7B"/>
    <w:rsid w:val="002F6DD4"/>
    <w:rsid w:val="002F7737"/>
    <w:rsid w:val="0030108E"/>
    <w:rsid w:val="0032348E"/>
    <w:rsid w:val="00323BF3"/>
    <w:rsid w:val="003274C8"/>
    <w:rsid w:val="003327A2"/>
    <w:rsid w:val="00332804"/>
    <w:rsid w:val="0033436F"/>
    <w:rsid w:val="00342B48"/>
    <w:rsid w:val="00342DD4"/>
    <w:rsid w:val="0035608C"/>
    <w:rsid w:val="003632F1"/>
    <w:rsid w:val="003664A4"/>
    <w:rsid w:val="00376CDD"/>
    <w:rsid w:val="00377A45"/>
    <w:rsid w:val="00382913"/>
    <w:rsid w:val="00386551"/>
    <w:rsid w:val="0039346D"/>
    <w:rsid w:val="00396FF7"/>
    <w:rsid w:val="00397715"/>
    <w:rsid w:val="00397888"/>
    <w:rsid w:val="003A0597"/>
    <w:rsid w:val="003A1440"/>
    <w:rsid w:val="003A2947"/>
    <w:rsid w:val="003A453B"/>
    <w:rsid w:val="003A7824"/>
    <w:rsid w:val="003C1E0B"/>
    <w:rsid w:val="003C54F9"/>
    <w:rsid w:val="003D07DD"/>
    <w:rsid w:val="003F452F"/>
    <w:rsid w:val="003F5211"/>
    <w:rsid w:val="00404029"/>
    <w:rsid w:val="00415E03"/>
    <w:rsid w:val="0041753D"/>
    <w:rsid w:val="0042389A"/>
    <w:rsid w:val="004251C9"/>
    <w:rsid w:val="0044399B"/>
    <w:rsid w:val="00445709"/>
    <w:rsid w:val="00451ADD"/>
    <w:rsid w:val="0045318D"/>
    <w:rsid w:val="0045439D"/>
    <w:rsid w:val="00454563"/>
    <w:rsid w:val="00461015"/>
    <w:rsid w:val="004629CE"/>
    <w:rsid w:val="004708BE"/>
    <w:rsid w:val="00476BE4"/>
    <w:rsid w:val="00477F5B"/>
    <w:rsid w:val="00480BF6"/>
    <w:rsid w:val="004811AF"/>
    <w:rsid w:val="00481F8C"/>
    <w:rsid w:val="00494B8F"/>
    <w:rsid w:val="004953CE"/>
    <w:rsid w:val="004A1118"/>
    <w:rsid w:val="004A1D92"/>
    <w:rsid w:val="004A2C3A"/>
    <w:rsid w:val="004A4A57"/>
    <w:rsid w:val="004A75FC"/>
    <w:rsid w:val="004A7844"/>
    <w:rsid w:val="004B25C4"/>
    <w:rsid w:val="004B60B6"/>
    <w:rsid w:val="004B63DA"/>
    <w:rsid w:val="004C2836"/>
    <w:rsid w:val="004C5296"/>
    <w:rsid w:val="004C6884"/>
    <w:rsid w:val="004D607E"/>
    <w:rsid w:val="004D6246"/>
    <w:rsid w:val="004D63A4"/>
    <w:rsid w:val="004D6C07"/>
    <w:rsid w:val="004F2948"/>
    <w:rsid w:val="00501495"/>
    <w:rsid w:val="00505D56"/>
    <w:rsid w:val="00520339"/>
    <w:rsid w:val="005231E6"/>
    <w:rsid w:val="00526D14"/>
    <w:rsid w:val="00533114"/>
    <w:rsid w:val="0054150B"/>
    <w:rsid w:val="00542028"/>
    <w:rsid w:val="00546B0B"/>
    <w:rsid w:val="00573921"/>
    <w:rsid w:val="00573C78"/>
    <w:rsid w:val="00582608"/>
    <w:rsid w:val="00583B20"/>
    <w:rsid w:val="00583DA7"/>
    <w:rsid w:val="00585FC6"/>
    <w:rsid w:val="00587DE3"/>
    <w:rsid w:val="005A03CE"/>
    <w:rsid w:val="005A1C3E"/>
    <w:rsid w:val="005A584E"/>
    <w:rsid w:val="005C1D98"/>
    <w:rsid w:val="005C6FA5"/>
    <w:rsid w:val="005D3672"/>
    <w:rsid w:val="005D48C4"/>
    <w:rsid w:val="005D70FC"/>
    <w:rsid w:val="005F5827"/>
    <w:rsid w:val="006002F5"/>
    <w:rsid w:val="006004C7"/>
    <w:rsid w:val="00603DE0"/>
    <w:rsid w:val="006040A7"/>
    <w:rsid w:val="006153EA"/>
    <w:rsid w:val="00625CB3"/>
    <w:rsid w:val="006268F2"/>
    <w:rsid w:val="00636BB9"/>
    <w:rsid w:val="00645DD1"/>
    <w:rsid w:val="00646188"/>
    <w:rsid w:val="006531F5"/>
    <w:rsid w:val="006538A3"/>
    <w:rsid w:val="00666C6B"/>
    <w:rsid w:val="00672DAB"/>
    <w:rsid w:val="00674D20"/>
    <w:rsid w:val="0067672E"/>
    <w:rsid w:val="006829D3"/>
    <w:rsid w:val="00682D82"/>
    <w:rsid w:val="00683618"/>
    <w:rsid w:val="0068469F"/>
    <w:rsid w:val="0068541E"/>
    <w:rsid w:val="006919ED"/>
    <w:rsid w:val="00695BA4"/>
    <w:rsid w:val="00697049"/>
    <w:rsid w:val="006A2439"/>
    <w:rsid w:val="006A6672"/>
    <w:rsid w:val="006B0FFB"/>
    <w:rsid w:val="006B3115"/>
    <w:rsid w:val="006B7122"/>
    <w:rsid w:val="006C2073"/>
    <w:rsid w:val="006C4218"/>
    <w:rsid w:val="006C62CF"/>
    <w:rsid w:val="006C7C1A"/>
    <w:rsid w:val="006D0952"/>
    <w:rsid w:val="006D42AC"/>
    <w:rsid w:val="006E61E4"/>
    <w:rsid w:val="006E6A9F"/>
    <w:rsid w:val="006F514C"/>
    <w:rsid w:val="00710829"/>
    <w:rsid w:val="007223AC"/>
    <w:rsid w:val="00725ACC"/>
    <w:rsid w:val="0073580B"/>
    <w:rsid w:val="00736673"/>
    <w:rsid w:val="00740728"/>
    <w:rsid w:val="0074532B"/>
    <w:rsid w:val="007606CA"/>
    <w:rsid w:val="00766D1D"/>
    <w:rsid w:val="00770435"/>
    <w:rsid w:val="00780A2F"/>
    <w:rsid w:val="00785477"/>
    <w:rsid w:val="007861BF"/>
    <w:rsid w:val="00793F03"/>
    <w:rsid w:val="007A4044"/>
    <w:rsid w:val="007A6822"/>
    <w:rsid w:val="007A7AB9"/>
    <w:rsid w:val="007C21F6"/>
    <w:rsid w:val="007C4C80"/>
    <w:rsid w:val="007E1DD2"/>
    <w:rsid w:val="007E2312"/>
    <w:rsid w:val="007E763F"/>
    <w:rsid w:val="007F42BC"/>
    <w:rsid w:val="007F6E88"/>
    <w:rsid w:val="008032C2"/>
    <w:rsid w:val="00806C0C"/>
    <w:rsid w:val="00807847"/>
    <w:rsid w:val="00811FE6"/>
    <w:rsid w:val="008219A1"/>
    <w:rsid w:val="008253B2"/>
    <w:rsid w:val="00831838"/>
    <w:rsid w:val="008350D6"/>
    <w:rsid w:val="008463EA"/>
    <w:rsid w:val="00852E0C"/>
    <w:rsid w:val="008534FD"/>
    <w:rsid w:val="0085405C"/>
    <w:rsid w:val="00864B15"/>
    <w:rsid w:val="00864C00"/>
    <w:rsid w:val="00867C85"/>
    <w:rsid w:val="0087486E"/>
    <w:rsid w:val="00874EA0"/>
    <w:rsid w:val="0087634F"/>
    <w:rsid w:val="00883A72"/>
    <w:rsid w:val="00893CE2"/>
    <w:rsid w:val="008967C8"/>
    <w:rsid w:val="008A57E0"/>
    <w:rsid w:val="008A7864"/>
    <w:rsid w:val="008B06C8"/>
    <w:rsid w:val="008B1669"/>
    <w:rsid w:val="008D0C3F"/>
    <w:rsid w:val="008D1492"/>
    <w:rsid w:val="008D18E6"/>
    <w:rsid w:val="008D2CB4"/>
    <w:rsid w:val="008D580A"/>
    <w:rsid w:val="008F2CC2"/>
    <w:rsid w:val="008F4650"/>
    <w:rsid w:val="008F6056"/>
    <w:rsid w:val="00902DB7"/>
    <w:rsid w:val="00906F42"/>
    <w:rsid w:val="00920F95"/>
    <w:rsid w:val="00923122"/>
    <w:rsid w:val="00925F41"/>
    <w:rsid w:val="00930462"/>
    <w:rsid w:val="009562C5"/>
    <w:rsid w:val="009600FE"/>
    <w:rsid w:val="009611D1"/>
    <w:rsid w:val="009611F1"/>
    <w:rsid w:val="00962064"/>
    <w:rsid w:val="009629FA"/>
    <w:rsid w:val="00964DCB"/>
    <w:rsid w:val="00965E6E"/>
    <w:rsid w:val="00966296"/>
    <w:rsid w:val="00970602"/>
    <w:rsid w:val="00970FFD"/>
    <w:rsid w:val="009816C9"/>
    <w:rsid w:val="009829E9"/>
    <w:rsid w:val="00987497"/>
    <w:rsid w:val="00987A21"/>
    <w:rsid w:val="0099392B"/>
    <w:rsid w:val="009A2A15"/>
    <w:rsid w:val="009A5066"/>
    <w:rsid w:val="009A5959"/>
    <w:rsid w:val="009B06DF"/>
    <w:rsid w:val="009C0213"/>
    <w:rsid w:val="009C28D3"/>
    <w:rsid w:val="009C311A"/>
    <w:rsid w:val="009D6128"/>
    <w:rsid w:val="009E071B"/>
    <w:rsid w:val="009E3D8E"/>
    <w:rsid w:val="009F20B3"/>
    <w:rsid w:val="00A038D8"/>
    <w:rsid w:val="00A143EA"/>
    <w:rsid w:val="00A20B9A"/>
    <w:rsid w:val="00A21E6F"/>
    <w:rsid w:val="00A27BF3"/>
    <w:rsid w:val="00A3393A"/>
    <w:rsid w:val="00A34E2F"/>
    <w:rsid w:val="00A35689"/>
    <w:rsid w:val="00A35775"/>
    <w:rsid w:val="00A41EF8"/>
    <w:rsid w:val="00A429AD"/>
    <w:rsid w:val="00A448EC"/>
    <w:rsid w:val="00A451D9"/>
    <w:rsid w:val="00A5321B"/>
    <w:rsid w:val="00A6007F"/>
    <w:rsid w:val="00A64CDF"/>
    <w:rsid w:val="00A67D30"/>
    <w:rsid w:val="00A75069"/>
    <w:rsid w:val="00A77038"/>
    <w:rsid w:val="00A86995"/>
    <w:rsid w:val="00A87A1C"/>
    <w:rsid w:val="00AA132C"/>
    <w:rsid w:val="00AA3A39"/>
    <w:rsid w:val="00AD1900"/>
    <w:rsid w:val="00AE23C3"/>
    <w:rsid w:val="00AE41D6"/>
    <w:rsid w:val="00AE5E05"/>
    <w:rsid w:val="00AF541B"/>
    <w:rsid w:val="00AF6AED"/>
    <w:rsid w:val="00B0068B"/>
    <w:rsid w:val="00B03D1A"/>
    <w:rsid w:val="00B06133"/>
    <w:rsid w:val="00B14D78"/>
    <w:rsid w:val="00B152D3"/>
    <w:rsid w:val="00B31AD9"/>
    <w:rsid w:val="00B32A23"/>
    <w:rsid w:val="00B4615B"/>
    <w:rsid w:val="00B5180F"/>
    <w:rsid w:val="00B534F3"/>
    <w:rsid w:val="00B54095"/>
    <w:rsid w:val="00B54735"/>
    <w:rsid w:val="00B55EDB"/>
    <w:rsid w:val="00B62C2B"/>
    <w:rsid w:val="00B710AC"/>
    <w:rsid w:val="00B81E87"/>
    <w:rsid w:val="00B834AC"/>
    <w:rsid w:val="00B86196"/>
    <w:rsid w:val="00B90140"/>
    <w:rsid w:val="00B92D38"/>
    <w:rsid w:val="00BA138D"/>
    <w:rsid w:val="00BA380B"/>
    <w:rsid w:val="00BA507B"/>
    <w:rsid w:val="00BA70CA"/>
    <w:rsid w:val="00BB0FFF"/>
    <w:rsid w:val="00BC0AAB"/>
    <w:rsid w:val="00BC15EA"/>
    <w:rsid w:val="00BC2BD5"/>
    <w:rsid w:val="00BC718F"/>
    <w:rsid w:val="00BE085A"/>
    <w:rsid w:val="00BE13D2"/>
    <w:rsid w:val="00BE60F5"/>
    <w:rsid w:val="00BE7D59"/>
    <w:rsid w:val="00BF3700"/>
    <w:rsid w:val="00BF3852"/>
    <w:rsid w:val="00BF3A8B"/>
    <w:rsid w:val="00BF4B90"/>
    <w:rsid w:val="00C03326"/>
    <w:rsid w:val="00C03BBA"/>
    <w:rsid w:val="00C04072"/>
    <w:rsid w:val="00C131FB"/>
    <w:rsid w:val="00C13C3B"/>
    <w:rsid w:val="00C1555E"/>
    <w:rsid w:val="00C1711F"/>
    <w:rsid w:val="00C20005"/>
    <w:rsid w:val="00C31ADB"/>
    <w:rsid w:val="00C372C4"/>
    <w:rsid w:val="00C46C41"/>
    <w:rsid w:val="00C5001D"/>
    <w:rsid w:val="00C50D66"/>
    <w:rsid w:val="00C513A4"/>
    <w:rsid w:val="00C51B46"/>
    <w:rsid w:val="00C647F6"/>
    <w:rsid w:val="00C66D83"/>
    <w:rsid w:val="00C738CB"/>
    <w:rsid w:val="00C91604"/>
    <w:rsid w:val="00C91F50"/>
    <w:rsid w:val="00CA144E"/>
    <w:rsid w:val="00CA18A2"/>
    <w:rsid w:val="00CA5323"/>
    <w:rsid w:val="00CA7245"/>
    <w:rsid w:val="00CB3A93"/>
    <w:rsid w:val="00CC661B"/>
    <w:rsid w:val="00CD6024"/>
    <w:rsid w:val="00CD7474"/>
    <w:rsid w:val="00CE4AA1"/>
    <w:rsid w:val="00CE643C"/>
    <w:rsid w:val="00CE7932"/>
    <w:rsid w:val="00CF6EF5"/>
    <w:rsid w:val="00D05C18"/>
    <w:rsid w:val="00D207A9"/>
    <w:rsid w:val="00D24F8C"/>
    <w:rsid w:val="00D26080"/>
    <w:rsid w:val="00D30DCB"/>
    <w:rsid w:val="00D320CF"/>
    <w:rsid w:val="00D33D94"/>
    <w:rsid w:val="00D50A4D"/>
    <w:rsid w:val="00D5334F"/>
    <w:rsid w:val="00D57153"/>
    <w:rsid w:val="00D63D34"/>
    <w:rsid w:val="00D65C1B"/>
    <w:rsid w:val="00D75746"/>
    <w:rsid w:val="00D75F71"/>
    <w:rsid w:val="00D855B8"/>
    <w:rsid w:val="00D909CD"/>
    <w:rsid w:val="00D92E5D"/>
    <w:rsid w:val="00D950D9"/>
    <w:rsid w:val="00DB215A"/>
    <w:rsid w:val="00DB4676"/>
    <w:rsid w:val="00DB4F86"/>
    <w:rsid w:val="00DC0AAB"/>
    <w:rsid w:val="00DC2D36"/>
    <w:rsid w:val="00DC5845"/>
    <w:rsid w:val="00DF192D"/>
    <w:rsid w:val="00DF20F3"/>
    <w:rsid w:val="00DF62E3"/>
    <w:rsid w:val="00DF662E"/>
    <w:rsid w:val="00DF7653"/>
    <w:rsid w:val="00E030B9"/>
    <w:rsid w:val="00E04237"/>
    <w:rsid w:val="00E145C9"/>
    <w:rsid w:val="00E204CF"/>
    <w:rsid w:val="00E32BA6"/>
    <w:rsid w:val="00E364D5"/>
    <w:rsid w:val="00E4222D"/>
    <w:rsid w:val="00E4673F"/>
    <w:rsid w:val="00E46FB5"/>
    <w:rsid w:val="00E55C1E"/>
    <w:rsid w:val="00E70B85"/>
    <w:rsid w:val="00E71C63"/>
    <w:rsid w:val="00E72731"/>
    <w:rsid w:val="00E83F66"/>
    <w:rsid w:val="00E9590F"/>
    <w:rsid w:val="00EA1039"/>
    <w:rsid w:val="00EA755E"/>
    <w:rsid w:val="00EC1D39"/>
    <w:rsid w:val="00ED153C"/>
    <w:rsid w:val="00EE09E3"/>
    <w:rsid w:val="00EF5016"/>
    <w:rsid w:val="00F0199F"/>
    <w:rsid w:val="00F01D75"/>
    <w:rsid w:val="00F10925"/>
    <w:rsid w:val="00F117BB"/>
    <w:rsid w:val="00F163B6"/>
    <w:rsid w:val="00F17BFB"/>
    <w:rsid w:val="00F26EC3"/>
    <w:rsid w:val="00F32A05"/>
    <w:rsid w:val="00F33B69"/>
    <w:rsid w:val="00F358B5"/>
    <w:rsid w:val="00F42221"/>
    <w:rsid w:val="00F438B2"/>
    <w:rsid w:val="00F443E6"/>
    <w:rsid w:val="00F44DF1"/>
    <w:rsid w:val="00F475A2"/>
    <w:rsid w:val="00F50E62"/>
    <w:rsid w:val="00F5445D"/>
    <w:rsid w:val="00F54EFB"/>
    <w:rsid w:val="00F568B0"/>
    <w:rsid w:val="00F568F7"/>
    <w:rsid w:val="00F60129"/>
    <w:rsid w:val="00F721AC"/>
    <w:rsid w:val="00F72C93"/>
    <w:rsid w:val="00F74DB8"/>
    <w:rsid w:val="00F763D3"/>
    <w:rsid w:val="00F77058"/>
    <w:rsid w:val="00F8193A"/>
    <w:rsid w:val="00F84C55"/>
    <w:rsid w:val="00F86014"/>
    <w:rsid w:val="00F86BC9"/>
    <w:rsid w:val="00FA065D"/>
    <w:rsid w:val="00FB194D"/>
    <w:rsid w:val="00FB6C55"/>
    <w:rsid w:val="00FC477E"/>
    <w:rsid w:val="00FC57B1"/>
    <w:rsid w:val="00FD4D7B"/>
    <w:rsid w:val="00FD6964"/>
    <w:rsid w:val="00FE2777"/>
    <w:rsid w:val="00FE39B5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562914"/>
  <w14:defaultImageDpi w14:val="300"/>
  <w15:docId w15:val="{88B11477-B137-4623-985D-3F67F229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2E4231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2E4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6296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230C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30C98"/>
  </w:style>
  <w:style w:type="character" w:customStyle="1" w:styleId="CommentTextChar">
    <w:name w:val="Comment Text Char"/>
    <w:basedOn w:val="DefaultParagraphFont"/>
    <w:link w:val="CommentText"/>
    <w:uiPriority w:val="99"/>
    <w:rsid w:val="00230C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30C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30C9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30C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0C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6538A3"/>
    <w:rPr>
      <w:color w:val="0000FF" w:themeColor="hyperlink"/>
      <w:u w:val="single"/>
    </w:rPr>
  </w:style>
  <w:style w:type="character" w:customStyle="1" w:styleId="printverysmall1">
    <w:name w:val="printverysmall1"/>
    <w:basedOn w:val="DefaultParagraphFont"/>
    <w:rsid w:val="00010A69"/>
    <w:rPr>
      <w:rFonts w:ascii="Arial" w:hAnsi="Arial" w:cs="Arial" w:hint="default"/>
      <w:strike w:val="0"/>
      <w:dstrike w:val="0"/>
      <w:color w:val="666666"/>
      <w:sz w:val="18"/>
      <w:szCs w:val="18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rsid w:val="009816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816C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2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85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0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1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6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3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8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1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5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1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8506">
          <w:marLeft w:val="0"/>
          <w:marRight w:val="0"/>
          <w:marTop w:val="115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24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100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16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93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97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75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95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40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28CCD4-5585-4F3B-9293-DD92396C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subject/>
  <dc:creator>Lisa Diseth</dc:creator>
  <cp:keywords/>
  <cp:lastModifiedBy>Hence, Ashley</cp:lastModifiedBy>
  <cp:revision>2</cp:revision>
  <cp:lastPrinted>2015-04-30T16:24:00Z</cp:lastPrinted>
  <dcterms:created xsi:type="dcterms:W3CDTF">2019-05-01T17:28:00Z</dcterms:created>
  <dcterms:modified xsi:type="dcterms:W3CDTF">2019-05-01T17:28:00Z</dcterms:modified>
</cp:coreProperties>
</file>